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A5" w:rsidRPr="00C02A36" w:rsidRDefault="00BE0DA5" w:rsidP="00BE0DA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fldChar w:fldCharType="begin"/>
      </w: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instrText xml:space="preserve"> HYPERLINK "https://kurganservice.ru/product-category/navesnoe-oborudovanie-dlya-universalnyh-minipogruzchikov/" </w:instrText>
      </w: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fldChar w:fldCharType="separate"/>
      </w:r>
      <w:r w:rsidRPr="00C02A36">
        <w:rPr>
          <w:rFonts w:ascii="Montserrat" w:eastAsia="Times New Roman" w:hAnsi="Montserrat" w:cs="Arial"/>
          <w:caps/>
          <w:color w:val="000000"/>
          <w:sz w:val="24"/>
          <w:szCs w:val="24"/>
          <w:u w:val="single"/>
          <w:lang w:eastAsia="ru-RU"/>
        </w:rPr>
        <w:t>НАВЕСНОЕ ОБОРУДОВАНИЕ ДЛЯ УНИВЕРСАЛЬНЫХ МИНИПОГРУЗЧИКОВ</w:t>
      </w:r>
      <w:r w:rsidRPr="00C02A36">
        <w:rPr>
          <w:rFonts w:ascii="Montserrat" w:eastAsia="Times New Roman" w:hAnsi="Montserrat" w:cs="Arial"/>
          <w:caps/>
          <w:color w:val="333333"/>
          <w:sz w:val="24"/>
          <w:szCs w:val="24"/>
          <w:lang w:eastAsia="ru-RU"/>
        </w:rPr>
        <w:fldChar w:fldCharType="end"/>
      </w:r>
    </w:p>
    <w:p w:rsidR="00616CE5" w:rsidRDefault="00616CE5"/>
    <w:p w:rsidR="00BE0DA5" w:rsidRPr="00BE0DA5" w:rsidRDefault="00BE0DA5" w:rsidP="00BE0DA5">
      <w:pPr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</w:pPr>
      <w:bookmarkStart w:id="0" w:name="_GoBack"/>
      <w:r w:rsidRPr="00BE0DA5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u w:val="single"/>
        </w:rPr>
        <w:t>Щётка с передним бункером и пылесосом</w:t>
      </w:r>
    </w:p>
    <w:bookmarkEnd w:id="0"/>
    <w:p w:rsidR="00BE0DA5" w:rsidRDefault="00BE0DA5" w:rsidP="00BE0DA5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>
        <w:rPr>
          <w:rStyle w:val="a4"/>
          <w:b w:val="0"/>
          <w:noProof/>
          <w:color w:val="000000" w:themeColor="text1"/>
        </w:rPr>
        <w:drawing>
          <wp:inline distT="0" distB="0" distL="0" distR="0">
            <wp:extent cx="2847975" cy="2135981"/>
            <wp:effectExtent l="0" t="0" r="0" b="0"/>
            <wp:docPr id="1" name="Рисунок 1" descr="C:\Users\Инна\AppData\Local\Microsoft\Windows\INetCache\Content.Word\2fbdoy3ofuhw04o48okw8808w4w4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нна\AppData\Local\Microsoft\Windows\INetCache\Content.Word\2fbdoy3ofuhw04o48okw8808w4w4w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34" cy="21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5.75pt;height:168pt">
            <v:imagedata r:id="rId5" o:title="8b7v0zbq0ocokccoks4cg08g44o0kg"/>
          </v:shape>
        </w:pict>
      </w:r>
    </w:p>
    <w:p w:rsidR="00BE0DA5" w:rsidRPr="00710A1A" w:rsidRDefault="00BE0DA5" w:rsidP="00BE0DA5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710A1A">
        <w:rPr>
          <w:color w:val="000000" w:themeColor="text1"/>
        </w:rPr>
        <w:t>Дорожная щетка с передним бункером и пылесосом особенно незаменима в помещениях с высокой запыленностью воздуха (цеха, склады), а также на дорожных поверхностях. Данная щетка отлично справляется с удалением песка, пыли и других загрязнений.</w:t>
      </w:r>
    </w:p>
    <w:p w:rsidR="00BE0DA5" w:rsidRPr="00710A1A" w:rsidRDefault="00BE0DA5" w:rsidP="00BE0DA5">
      <w:pPr>
        <w:pStyle w:val="a3"/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710A1A">
        <w:rPr>
          <w:color w:val="000000" w:themeColor="text1"/>
        </w:rPr>
        <w:t xml:space="preserve">Щетка с передним бункером является навесным оборудованием для универсальных </w:t>
      </w:r>
      <w:proofErr w:type="spellStart"/>
      <w:r w:rsidRPr="00710A1A">
        <w:rPr>
          <w:color w:val="000000" w:themeColor="text1"/>
        </w:rPr>
        <w:t>минипогрузчиков</w:t>
      </w:r>
      <w:proofErr w:type="spellEnd"/>
      <w:r w:rsidRPr="00710A1A">
        <w:rPr>
          <w:color w:val="000000" w:themeColor="text1"/>
        </w:rPr>
        <w:t xml:space="preserve"> и фронтальных погрузчиков.</w:t>
      </w:r>
    </w:p>
    <w:p w:rsidR="00BE0DA5" w:rsidRDefault="00BE0DA5" w:rsidP="00BE0DA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</w:rPr>
      </w:pPr>
      <w:r w:rsidRPr="00BE0DA5">
        <w:rPr>
          <w:rStyle w:val="a4"/>
          <w:b w:val="0"/>
          <w:color w:val="000000" w:themeColor="text1"/>
        </w:rPr>
        <w:t xml:space="preserve">Основной особенностью конструкции является улавливание, успокаивание и </w:t>
      </w:r>
      <w:proofErr w:type="spellStart"/>
      <w:r w:rsidRPr="00BE0DA5">
        <w:rPr>
          <w:rStyle w:val="a4"/>
          <w:b w:val="0"/>
          <w:color w:val="000000" w:themeColor="text1"/>
        </w:rPr>
        <w:t>отфильтровывание</w:t>
      </w:r>
      <w:proofErr w:type="spellEnd"/>
      <w:r w:rsidRPr="00BE0DA5">
        <w:rPr>
          <w:rStyle w:val="a4"/>
          <w:b w:val="0"/>
          <w:color w:val="000000" w:themeColor="text1"/>
        </w:rPr>
        <w:t xml:space="preserve"> пыли поднятой щёточными элементами.</w:t>
      </w:r>
    </w:p>
    <w:p w:rsidR="00BE0DA5" w:rsidRPr="00BE0DA5" w:rsidRDefault="00BE0DA5" w:rsidP="00BE0DA5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</w:p>
    <w:p w:rsidR="00BE0DA5" w:rsidRPr="00710A1A" w:rsidRDefault="00BE0DA5" w:rsidP="00BE0DA5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10A1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Технические характеристики: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66"/>
        <w:gridCol w:w="2879"/>
      </w:tblGrid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Ширина захвата щетки, мм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1560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Объем бункера, </w:t>
            </w:r>
            <w:proofErr w:type="spellStart"/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Диаметр щеточных дисков, мм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устанавливаемых щеточных дисков, шт.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Скорость вращения щеточных дисков, об/мин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Скорость машины не более, км/час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Максимальное давление в гидросистеме, МПа (кгс/см2)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25(254,8)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Подача гидравлической жидкости, л/мин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50-80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Напряжение питания, В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BE0DA5" w:rsidRPr="00710A1A" w:rsidTr="00750972">
        <w:tc>
          <w:tcPr>
            <w:tcW w:w="10201" w:type="dxa"/>
            <w:gridSpan w:val="2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Габаритные размеры, мм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</w:t>
            </w:r>
          </w:p>
        </w:tc>
      </w:tr>
      <w:tr w:rsidR="00BE0DA5" w:rsidRPr="00710A1A" w:rsidTr="00750972">
        <w:tc>
          <w:tcPr>
            <w:tcW w:w="7083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3118" w:type="dxa"/>
            <w:hideMark/>
          </w:tcPr>
          <w:p w:rsidR="00BE0DA5" w:rsidRPr="00710A1A" w:rsidRDefault="00BE0DA5" w:rsidP="0075097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A1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542</w:t>
            </w:r>
          </w:p>
        </w:tc>
      </w:tr>
    </w:tbl>
    <w:p w:rsidR="00BE0DA5" w:rsidRPr="00710A1A" w:rsidRDefault="00BE0DA5" w:rsidP="00BE0DA5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E0DA5" w:rsidRDefault="00BE0DA5" w:rsidP="00BE0DA5"/>
    <w:sectPr w:rsidR="00BE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A5"/>
    <w:rsid w:val="00616CE5"/>
    <w:rsid w:val="00B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7A9A"/>
  <w15:chartTrackingRefBased/>
  <w15:docId w15:val="{8DDED6CE-9BAD-4048-8397-7AE73794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DA5"/>
    <w:rPr>
      <w:b/>
      <w:bCs/>
    </w:rPr>
  </w:style>
  <w:style w:type="table" w:styleId="a5">
    <w:name w:val="Table Grid"/>
    <w:basedOn w:val="a1"/>
    <w:uiPriority w:val="39"/>
    <w:rsid w:val="00BE0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2020-06-11T09:20:00Z</dcterms:created>
  <dcterms:modified xsi:type="dcterms:W3CDTF">2020-06-11T09:22:00Z</dcterms:modified>
</cp:coreProperties>
</file>