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8D" w:rsidRPr="00C02A36" w:rsidRDefault="00E86D8D" w:rsidP="00E86D8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A36">
        <w:rPr>
          <w:rFonts w:ascii="Montserrat" w:eastAsia="Times New Roman" w:hAnsi="Montserrat" w:cs="Arial"/>
          <w:caps/>
          <w:color w:val="000000"/>
          <w:sz w:val="24"/>
          <w:szCs w:val="24"/>
          <w:u w:val="single"/>
          <w:lang w:eastAsia="ru-RU"/>
        </w:rPr>
        <w:t>НАВЕСНОЕ ОБОРУДОВАНИЕ ДЛЯ УНИВЕРСАЛЬНЫХ МИНИПОГРУЗЧИКОВ</w:t>
      </w:r>
    </w:p>
    <w:p w:rsidR="00164392" w:rsidRDefault="00164392"/>
    <w:p w:rsidR="00E86D8D" w:rsidRDefault="00674D9A">
      <w:pP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Обратная лопата</w:t>
      </w:r>
    </w:p>
    <w:p w:rsidR="00E86D8D" w:rsidRPr="00E86D8D" w:rsidRDefault="00674D9A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25pt;height:169.2pt">
            <v:imagedata r:id="rId4" o:title="WhatsApp Image 2023-04-25 at 06.00.41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pict>
          <v:shape id="_x0000_i1038" type="#_x0000_t75" style="width:228.6pt;height:169.2pt">
            <v:imagedata r:id="rId5" o:title="WhatsApp Image 2023-04-25 at 06.00.45 (2)"/>
          </v:shape>
        </w:pict>
      </w:r>
    </w:p>
    <w:p w:rsidR="00E86D8D" w:rsidRPr="00710A1A" w:rsidRDefault="00E86D8D" w:rsidP="00E86D8D">
      <w:pPr>
        <w:pStyle w:val="a3"/>
        <w:rPr>
          <w:color w:val="000000" w:themeColor="text1"/>
        </w:rPr>
      </w:pPr>
      <w:r w:rsidRPr="00710A1A">
        <w:rPr>
          <w:color w:val="000000" w:themeColor="text1"/>
        </w:rPr>
        <w:t>Обратная лопата предназначена для выполнения огромного количества различных работ: рытья канав, траншей, котлованов. Также их применяют для перемещения и погрузки сыпучих материалов, удаления горных пород, сооружени</w:t>
      </w:r>
      <w:bookmarkStart w:id="0" w:name="_GoBack"/>
      <w:bookmarkEnd w:id="0"/>
      <w:r w:rsidRPr="00710A1A">
        <w:rPr>
          <w:color w:val="000000" w:themeColor="text1"/>
        </w:rPr>
        <w:t>й различных объектов.</w:t>
      </w:r>
    </w:p>
    <w:p w:rsidR="00E86D8D" w:rsidRPr="00710A1A" w:rsidRDefault="00E86D8D" w:rsidP="00E86D8D">
      <w:pPr>
        <w:pStyle w:val="a3"/>
        <w:rPr>
          <w:color w:val="000000" w:themeColor="text1"/>
        </w:rPr>
      </w:pPr>
      <w:r w:rsidRPr="00710A1A">
        <w:rPr>
          <w:color w:val="000000" w:themeColor="text1"/>
        </w:rPr>
        <w:t xml:space="preserve">Обратная лопата является навесным оборудованием для </w:t>
      </w:r>
      <w:proofErr w:type="spellStart"/>
      <w:r w:rsidRPr="00710A1A">
        <w:rPr>
          <w:color w:val="000000" w:themeColor="text1"/>
        </w:rPr>
        <w:t>минипогрузчиков</w:t>
      </w:r>
      <w:proofErr w:type="spellEnd"/>
      <w:r w:rsidRPr="00710A1A">
        <w:rPr>
          <w:color w:val="000000" w:themeColor="text1"/>
        </w:rPr>
        <w:t xml:space="preserve"> и фронтальных погрузчиков.</w:t>
      </w:r>
    </w:p>
    <w:p w:rsidR="00E86D8D" w:rsidRPr="00E86D8D" w:rsidRDefault="00E86D8D" w:rsidP="00E86D8D">
      <w:pPr>
        <w:pStyle w:val="a3"/>
        <w:rPr>
          <w:b/>
          <w:color w:val="000000" w:themeColor="text1"/>
        </w:rPr>
      </w:pPr>
      <w:r w:rsidRPr="00E86D8D">
        <w:rPr>
          <w:rStyle w:val="a4"/>
          <w:b w:val="0"/>
          <w:color w:val="000000" w:themeColor="text1"/>
        </w:rPr>
        <w:t>Обратные лопаты нашего производства имеют несложную и надежную конструкцию, при этом крайне просты в эксплуатации.</w:t>
      </w:r>
    </w:p>
    <w:p w:rsidR="00E86D8D" w:rsidRPr="00710A1A" w:rsidRDefault="00E86D8D" w:rsidP="00E86D8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10A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характеристики</w:t>
      </w:r>
      <w:r w:rsidRPr="00710A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Емкость ковша, м³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0,07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Глубина копания, м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Производительность рабочего цикла, сек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Габаритные размеры в транспортном положении, мм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длина/ширина/высота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1940/1280/790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Длина с погрузчиком, мм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4950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Максимальное давление в гидросистеме, МПа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Напряжение питания, В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E86D8D" w:rsidRPr="00710A1A" w:rsidTr="00E86D8D">
        <w:tc>
          <w:tcPr>
            <w:tcW w:w="6374" w:type="dxa"/>
            <w:hideMark/>
          </w:tcPr>
          <w:p w:rsidR="00E86D8D" w:rsidRPr="00710A1A" w:rsidRDefault="00E86D8D" w:rsidP="00FE41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Климатическое исполнение по ГОСТ 15150-59</w:t>
            </w:r>
          </w:p>
        </w:tc>
        <w:tc>
          <w:tcPr>
            <w:tcW w:w="2977" w:type="dxa"/>
            <w:hideMark/>
          </w:tcPr>
          <w:p w:rsidR="00E86D8D" w:rsidRPr="00710A1A" w:rsidRDefault="00E86D8D" w:rsidP="00E86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УХЛ1</w:t>
            </w:r>
          </w:p>
        </w:tc>
      </w:tr>
    </w:tbl>
    <w:p w:rsidR="00E86D8D" w:rsidRPr="00710A1A" w:rsidRDefault="00E86D8D" w:rsidP="00E86D8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86D8D" w:rsidRPr="00E86D8D" w:rsidRDefault="00E86D8D">
      <w:pPr>
        <w:rPr>
          <w:sz w:val="24"/>
        </w:rPr>
      </w:pPr>
    </w:p>
    <w:sectPr w:rsidR="00E86D8D" w:rsidRPr="00E8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8D"/>
    <w:rsid w:val="00164392"/>
    <w:rsid w:val="00674D9A"/>
    <w:rsid w:val="00E8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C445"/>
  <w15:chartTrackingRefBased/>
  <w15:docId w15:val="{EC79FC94-2D58-4BD2-9797-0A004103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D8D"/>
    <w:rPr>
      <w:b/>
      <w:bCs/>
    </w:rPr>
  </w:style>
  <w:style w:type="table" w:styleId="a5">
    <w:name w:val="Table Grid"/>
    <w:basedOn w:val="a1"/>
    <w:uiPriority w:val="39"/>
    <w:rsid w:val="00E8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Влад Чапкин</cp:lastModifiedBy>
  <cp:revision>2</cp:revision>
  <dcterms:created xsi:type="dcterms:W3CDTF">2023-04-25T21:28:00Z</dcterms:created>
  <dcterms:modified xsi:type="dcterms:W3CDTF">2023-04-25T21:28:00Z</dcterms:modified>
</cp:coreProperties>
</file>