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6D" w:rsidRDefault="00985C6D" w:rsidP="00985C6D">
      <w:pPr>
        <w:pStyle w:val="a3"/>
        <w:numPr>
          <w:ilvl w:val="0"/>
          <w:numId w:val="1"/>
        </w:numPr>
        <w:spacing w:line="240" w:lineRule="auto"/>
        <w:jc w:val="center"/>
      </w:pPr>
      <w:proofErr w:type="spellStart"/>
      <w:proofErr w:type="gramStart"/>
      <w:r>
        <w:t>Автотопливозаправщик</w:t>
      </w:r>
      <w:proofErr w:type="spellEnd"/>
      <w:r>
        <w:t xml:space="preserve"> АТЗ 8,5 на давальческое шасси КАМАЗ 43253-2010-69 (</w:t>
      </w:r>
      <w:proofErr w:type="spellStart"/>
      <w:r>
        <w:t>двс</w:t>
      </w:r>
      <w:proofErr w:type="spellEnd"/>
      <w:r>
        <w:t xml:space="preserve"> КАМАЗ 667.</w:t>
      </w:r>
      <w:proofErr w:type="gramEnd"/>
      <w:r>
        <w:t xml:space="preserve"> </w:t>
      </w:r>
      <w:proofErr w:type="gramStart"/>
      <w:r>
        <w:t>КПП ZF9 с ДЗК)</w:t>
      </w:r>
      <w:proofErr w:type="gramEnd"/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Цистерна</w:t>
      </w:r>
      <w:r>
        <w:t xml:space="preserve"> -</w:t>
      </w:r>
      <w:r>
        <w:t xml:space="preserve"> Сталь 09Г2С, толщина обечайки и днищ 4 мм;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Сечение цистерны</w:t>
      </w:r>
      <w:r>
        <w:t xml:space="preserve"> –</w:t>
      </w:r>
      <w:r>
        <w:t xml:space="preserve"> Чемодан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Количество секций</w:t>
      </w:r>
      <w:r>
        <w:t xml:space="preserve"> -</w:t>
      </w:r>
      <w:r>
        <w:t xml:space="preserve"> 2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Объем цистерны</w:t>
      </w:r>
      <w:r>
        <w:t xml:space="preserve"> -</w:t>
      </w:r>
      <w:r>
        <w:t xml:space="preserve"> 8,5 м3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Крепление цистерны к </w:t>
      </w:r>
      <w:proofErr w:type="spellStart"/>
      <w:r>
        <w:t>надрамнику</w:t>
      </w:r>
      <w:proofErr w:type="spellEnd"/>
      <w:r>
        <w:t xml:space="preserve"> -</w:t>
      </w:r>
      <w:r>
        <w:t xml:space="preserve"> При помощи металлических стяжных лент с резиновым демпфером предотвращающим трением лент об поверхность цистерны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Крепление </w:t>
      </w:r>
      <w:proofErr w:type="spellStart"/>
      <w:r>
        <w:t>надрамника</w:t>
      </w:r>
      <w:proofErr w:type="spellEnd"/>
      <w:r>
        <w:t xml:space="preserve"> к раме шасси</w:t>
      </w:r>
      <w:r>
        <w:t xml:space="preserve"> -</w:t>
      </w:r>
      <w:r>
        <w:t xml:space="preserve"> При помощи металлических стремянок с пружинными компенсаторами.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Сертификат о поверке</w:t>
      </w:r>
      <w:r>
        <w:t xml:space="preserve"> –</w:t>
      </w:r>
      <w:r>
        <w:t xml:space="preserve"> наличие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Горловина цистерны</w:t>
      </w:r>
      <w:r>
        <w:t xml:space="preserve"> -</w:t>
      </w:r>
      <w:r>
        <w:t xml:space="preserve"> Алюминиевая крышка горловины с защитной дугой на каждую секцию, оборудована лестни</w:t>
      </w:r>
      <w:r>
        <w:t>цей и площадкой для обслуживания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Насос топливный</w:t>
      </w:r>
      <w:r>
        <w:t xml:space="preserve"> -</w:t>
      </w:r>
      <w:r>
        <w:t xml:space="preserve"> СВН-80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Тип привода насоса</w:t>
      </w:r>
      <w:r>
        <w:t xml:space="preserve"> -</w:t>
      </w:r>
      <w:r>
        <w:t xml:space="preserve"> Карданная передача </w:t>
      </w:r>
      <w:proofErr w:type="gramStart"/>
      <w:r>
        <w:t>от</w:t>
      </w:r>
      <w:proofErr w:type="gramEnd"/>
      <w:r>
        <w:t xml:space="preserve"> КОМ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Узел выдачи (отсек): - счётчик жидкости ППО-25 - пистолет </w:t>
      </w:r>
      <w:proofErr w:type="spellStart"/>
      <w:r>
        <w:t>Piusi</w:t>
      </w:r>
      <w:proofErr w:type="spellEnd"/>
      <w:r>
        <w:t xml:space="preserve"> 2000 или аналог; - шланг Ду-25 4,75 метра - фильтры тонкой очистки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Напорно-всасывающие рукава</w:t>
      </w:r>
      <w:r>
        <w:t xml:space="preserve"> -</w:t>
      </w:r>
      <w:r>
        <w:t xml:space="preserve"> 2 шт. – </w:t>
      </w:r>
      <w:proofErr w:type="spellStart"/>
      <w:r>
        <w:t>Ду</w:t>
      </w:r>
      <w:proofErr w:type="spellEnd"/>
      <w:r>
        <w:t xml:space="preserve"> 75 мм, длина 4 м с БРС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Способ укладки рукавов</w:t>
      </w:r>
      <w:r>
        <w:t xml:space="preserve"> -</w:t>
      </w:r>
      <w:r>
        <w:t xml:space="preserve"> Оцинкованные пеналы по обеим сторонам цистерны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Крылья Пластиковые с креплениями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Донный клапан</w:t>
      </w:r>
      <w:r>
        <w:t xml:space="preserve"> -</w:t>
      </w:r>
      <w:r>
        <w:t xml:space="preserve"> ДКП-90 на каждый отсек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Дыхательный клапан</w:t>
      </w:r>
      <w:r>
        <w:t xml:space="preserve"> -</w:t>
      </w:r>
      <w:r>
        <w:t xml:space="preserve"> УД-2-80 на каждый отсек.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Окраска навесного оборудования </w:t>
      </w:r>
      <w:r>
        <w:t xml:space="preserve"> </w:t>
      </w:r>
      <w:proofErr w:type="gramStart"/>
      <w:r>
        <w:t>-</w:t>
      </w:r>
      <w:proofErr w:type="spellStart"/>
      <w:r>
        <w:t>в</w:t>
      </w:r>
      <w:proofErr w:type="gramEnd"/>
      <w:r>
        <w:t>ет</w:t>
      </w:r>
      <w:proofErr w:type="spellEnd"/>
      <w:r>
        <w:t xml:space="preserve"> цистерны Оранжевый/красный ЛКП Цинкосодержащий грунт (1 слой) + двухкомпонентная полиур</w:t>
      </w:r>
      <w:r>
        <w:t xml:space="preserve">етановая </w:t>
      </w:r>
      <w:proofErr w:type="spellStart"/>
      <w:r>
        <w:t>высокоглянцевая</w:t>
      </w:r>
      <w:proofErr w:type="spellEnd"/>
      <w:r>
        <w:t xml:space="preserve"> краска</w:t>
      </w:r>
      <w:r>
        <w:t xml:space="preserve">.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Средства безопасности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Доработка цистерны под перевозку опасных грузов: – Логотипы (надписи) на цистерне ОГНЕОПАСНО</w:t>
      </w:r>
      <w:proofErr w:type="gramStart"/>
      <w:r>
        <w:t xml:space="preserve"> ,</w:t>
      </w:r>
      <w:proofErr w:type="gramEnd"/>
      <w:r>
        <w:t xml:space="preserve">наклейки «Знак опасности», «Знак вещества, опасного для окружающей среды», кронштейн под информационные таблицы опасного груза – огнетушитель ОП-6 в пластиковых пеналах – 2 шт.; – катушка заземления; – ящик для песка; – ящик для кошмы.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Доработка шасси под перевозку опасных грузов: – защита топливных баков;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– проблесковый маячок оранжевого цвета - 2 шт.;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– цепь заземления;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– экранирование электропроводки;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>– заднее защитное устройство.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– выключатель АКБ «Надежный контроль 15» </w:t>
      </w:r>
    </w:p>
    <w:p w:rsidR="00985C6D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– устройство ограничения скорости «Надежный контроль 80» </w:t>
      </w:r>
    </w:p>
    <w:p w:rsidR="00244B63" w:rsidRDefault="00985C6D" w:rsidP="00985C6D">
      <w:pPr>
        <w:pStyle w:val="a3"/>
        <w:numPr>
          <w:ilvl w:val="0"/>
          <w:numId w:val="1"/>
        </w:numPr>
        <w:spacing w:line="240" w:lineRule="auto"/>
      </w:pPr>
      <w:r>
        <w:t xml:space="preserve">– взрывозащищенный </w:t>
      </w:r>
      <w:proofErr w:type="spellStart"/>
      <w:r>
        <w:t>тахограф</w:t>
      </w:r>
      <w:proofErr w:type="spellEnd"/>
      <w:r>
        <w:t xml:space="preserve"> и У</w:t>
      </w:r>
      <w:bookmarkStart w:id="0" w:name="_GoBack"/>
      <w:bookmarkEnd w:id="0"/>
      <w:r>
        <w:t>ВЭО</w:t>
      </w:r>
    </w:p>
    <w:sectPr w:rsidR="0024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5C34"/>
    <w:multiLevelType w:val="hybridMultilevel"/>
    <w:tmpl w:val="DEC6F1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D3"/>
    <w:rsid w:val="00244B63"/>
    <w:rsid w:val="006935D3"/>
    <w:rsid w:val="009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1661</Characters>
  <Application>Microsoft Office Word</Application>
  <DocSecurity>0</DocSecurity>
  <Lines>13</Lines>
  <Paragraphs>3</Paragraphs>
  <ScaleCrop>false</ScaleCrop>
  <Company>Компания Русбизнесавто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 Михаил Сергеевич</dc:creator>
  <cp:keywords/>
  <dc:description/>
  <cp:lastModifiedBy>Викторов Михаил Сергеевич</cp:lastModifiedBy>
  <cp:revision>2</cp:revision>
  <dcterms:created xsi:type="dcterms:W3CDTF">2023-03-13T06:49:00Z</dcterms:created>
  <dcterms:modified xsi:type="dcterms:W3CDTF">2023-03-13T06:57:00Z</dcterms:modified>
</cp:coreProperties>
</file>